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7F" w:rsidRDefault="00D8447F" w:rsidP="00D8447F">
      <w:pPr>
        <w:rPr>
          <w:rFonts w:ascii="Georgia" w:eastAsia="Times New Roman" w:hAnsi="Georgia" w:cs="Calibri"/>
          <w:color w:val="000000"/>
        </w:rPr>
      </w:pPr>
    </w:p>
    <w:p w:rsidR="00D8447F" w:rsidRPr="00D8447F" w:rsidRDefault="00D8447F" w:rsidP="00D8447F">
      <w:pPr>
        <w:spacing w:line="360" w:lineRule="auto"/>
        <w:jc w:val="both"/>
        <w:rPr>
          <w:rFonts w:ascii="Georgia" w:eastAsia="Times New Roman" w:hAnsi="Georgia" w:cs="Calibri"/>
          <w:color w:val="000000"/>
        </w:rPr>
      </w:pPr>
      <w:r w:rsidRPr="00D8447F">
        <w:rPr>
          <w:rFonts w:ascii="Georgia" w:eastAsia="Times New Roman" w:hAnsi="Georgia" w:cs="Calibri"/>
          <w:color w:val="000000"/>
        </w:rPr>
        <w:t>Tájékoztatjuk Pécs város lakosságát, hogy a várandósok és a 0-7 éves korú gyermekek gondozását végző területi védőnők munkáltatója 2023.07.01-től a PTE Klinikai Központ lesz. A védőnők továbbra is a megszokott tanácsadókban érhetők el, szakmai munkájukban változások nem lesznek. A védőnők új elérhetőségeiről (hivatalos e-mail cím, hivatalos mobil telefonszám) július elseje után a PTE honlapján, illetve védőnőjüktől tudnak tájékoztatást kérni.</w:t>
      </w:r>
      <w:bookmarkStart w:id="0" w:name="_GoBack"/>
      <w:bookmarkEnd w:id="0"/>
    </w:p>
    <w:p w:rsidR="0047182B" w:rsidRDefault="0047182B"/>
    <w:sectPr w:rsidR="0047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7F"/>
    <w:rsid w:val="0047182B"/>
    <w:rsid w:val="00D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F3754-DD85-49E3-952E-1ED7CAAC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447F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2023-07-31T06:41:00Z</dcterms:created>
  <dcterms:modified xsi:type="dcterms:W3CDTF">2023-07-31T06:44:00Z</dcterms:modified>
</cp:coreProperties>
</file>